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D5" w:rsidRDefault="006F0A63">
      <w:pPr>
        <w:pStyle w:val="Standard"/>
        <w:rPr>
          <w:rFonts w:hint="eastAsia"/>
        </w:rPr>
      </w:pPr>
      <w:bookmarkStart w:id="0" w:name="_GoBack"/>
      <w:bookmarkEnd w:id="0"/>
      <w:r>
        <w:rPr>
          <w:b/>
          <w:bCs/>
        </w:rPr>
        <w:t>Documentos para registro de Instrumento Particular de Compra e Venda com Alienação Fiduciária</w:t>
      </w:r>
    </w:p>
    <w:p w:rsidR="00371AD5" w:rsidRDefault="00371AD5">
      <w:pPr>
        <w:pStyle w:val="Standard"/>
        <w:rPr>
          <w:rFonts w:hint="eastAsia"/>
        </w:rPr>
      </w:pPr>
    </w:p>
    <w:p w:rsidR="00371AD5" w:rsidRDefault="006F0A63">
      <w:pPr>
        <w:pStyle w:val="Standard"/>
        <w:jc w:val="both"/>
        <w:rPr>
          <w:rFonts w:hint="eastAsia"/>
        </w:rPr>
      </w:pPr>
      <w:r>
        <w:t>- Duas vias originais do instrumento particular, dispensado o reconhecimento de firma.</w:t>
      </w:r>
    </w:p>
    <w:p w:rsidR="00371AD5" w:rsidRDefault="00371AD5">
      <w:pPr>
        <w:pStyle w:val="Standard"/>
        <w:jc w:val="both"/>
        <w:rPr>
          <w:rFonts w:hint="eastAsia"/>
        </w:rPr>
      </w:pPr>
    </w:p>
    <w:p w:rsidR="00371AD5" w:rsidRDefault="006F0A63">
      <w:pPr>
        <w:pStyle w:val="Standard"/>
        <w:jc w:val="both"/>
        <w:rPr>
          <w:rFonts w:hint="eastAsia"/>
        </w:rPr>
      </w:pPr>
      <w:r>
        <w:t>- Declaração se é ou não a primeira aquisição de imóvel para fins residenciais, conforme artigo 290 da Lei 6.015/73.</w:t>
      </w:r>
    </w:p>
    <w:p w:rsidR="00371AD5" w:rsidRDefault="00371AD5">
      <w:pPr>
        <w:pStyle w:val="Standard"/>
        <w:jc w:val="both"/>
        <w:rPr>
          <w:rFonts w:hint="eastAsia"/>
        </w:rPr>
      </w:pPr>
    </w:p>
    <w:p w:rsidR="00371AD5" w:rsidRDefault="006F0A63">
      <w:pPr>
        <w:pStyle w:val="Standard"/>
        <w:jc w:val="both"/>
        <w:rPr>
          <w:rFonts w:hint="eastAsia"/>
        </w:rPr>
      </w:pPr>
      <w:r>
        <w:t xml:space="preserve">Obs: Nos contratos do Programa Casa Verde e Amarela ou SFH, a parte adquirente </w:t>
      </w:r>
      <w:r>
        <w:rPr>
          <w:u w:val="single"/>
        </w:rPr>
        <w:t>sempre</w:t>
      </w:r>
      <w:r>
        <w:t xml:space="preserve"> deverá preencher a declaração informando se faz jus </w:t>
      </w:r>
      <w:r>
        <w:t>ou não ao desconto de emolumentos, previsto no artigo 290, da Lei n° 6.015/73, conforme modelo do site.</w:t>
      </w:r>
    </w:p>
    <w:p w:rsidR="00371AD5" w:rsidRDefault="00371AD5">
      <w:pPr>
        <w:pStyle w:val="Standard"/>
        <w:jc w:val="both"/>
        <w:rPr>
          <w:rFonts w:hint="eastAsia"/>
        </w:rPr>
      </w:pPr>
    </w:p>
    <w:p w:rsidR="00371AD5" w:rsidRDefault="006F0A63">
      <w:pPr>
        <w:pStyle w:val="Standard"/>
        <w:jc w:val="both"/>
        <w:rPr>
          <w:rFonts w:hint="eastAsia"/>
        </w:rPr>
      </w:pPr>
      <w:r>
        <w:t>- Documentos para atualização dos dados das partes, sendo necessário.</w:t>
      </w:r>
    </w:p>
    <w:p w:rsidR="00371AD5" w:rsidRDefault="00371AD5">
      <w:pPr>
        <w:pStyle w:val="Standard"/>
        <w:jc w:val="both"/>
        <w:rPr>
          <w:rFonts w:hint="eastAsia"/>
        </w:rPr>
      </w:pPr>
    </w:p>
    <w:p w:rsidR="00371AD5" w:rsidRDefault="006F0A63">
      <w:pPr>
        <w:pStyle w:val="Standard"/>
        <w:jc w:val="both"/>
        <w:rPr>
          <w:rFonts w:hint="eastAsia"/>
        </w:rPr>
      </w:pPr>
      <w:r>
        <w:t>- Declaração de existência ou não de união estável.</w:t>
      </w:r>
    </w:p>
    <w:p w:rsidR="00371AD5" w:rsidRDefault="00371AD5">
      <w:pPr>
        <w:pStyle w:val="Standard"/>
        <w:jc w:val="both"/>
        <w:rPr>
          <w:rFonts w:hint="eastAsia"/>
        </w:rPr>
      </w:pPr>
    </w:p>
    <w:p w:rsidR="00371AD5" w:rsidRDefault="006F0A63">
      <w:pPr>
        <w:pStyle w:val="Standard"/>
        <w:jc w:val="both"/>
        <w:rPr>
          <w:rFonts w:hint="eastAsia"/>
        </w:rPr>
      </w:pPr>
      <w:r>
        <w:t>- Se assinado por procurad</w:t>
      </w:r>
      <w:r>
        <w:t>or, apresentar documentos necessários para a comprovação da representação.</w:t>
      </w:r>
    </w:p>
    <w:p w:rsidR="00371AD5" w:rsidRDefault="00371AD5">
      <w:pPr>
        <w:pStyle w:val="Standard"/>
        <w:jc w:val="both"/>
        <w:rPr>
          <w:rFonts w:hint="eastAsia"/>
        </w:rPr>
      </w:pPr>
    </w:p>
    <w:p w:rsidR="00371AD5" w:rsidRDefault="006F0A63">
      <w:pPr>
        <w:pStyle w:val="Standard"/>
        <w:jc w:val="both"/>
        <w:rPr>
          <w:rFonts w:hint="eastAsia"/>
        </w:rPr>
      </w:pPr>
      <w:r>
        <w:t>- Procuração, em via original ou cópia autenticada, do representante do Credor Fiduciário, caso não conste arquivada nesta Serventia.</w:t>
      </w:r>
    </w:p>
    <w:p w:rsidR="00371AD5" w:rsidRDefault="00371AD5">
      <w:pPr>
        <w:pStyle w:val="Standard"/>
        <w:jc w:val="both"/>
        <w:rPr>
          <w:rFonts w:hint="eastAsia"/>
        </w:rPr>
      </w:pPr>
    </w:p>
    <w:p w:rsidR="00371AD5" w:rsidRDefault="006F0A63">
      <w:pPr>
        <w:pStyle w:val="Standard"/>
        <w:jc w:val="both"/>
        <w:rPr>
          <w:rFonts w:hint="eastAsia"/>
        </w:rPr>
      </w:pPr>
      <w:r>
        <w:t>- Guia de Imposto sobre Transmissão de Bens I</w:t>
      </w:r>
      <w:r>
        <w:t>móveis (ITBI), ao amparo do Art. 289 Lei dos Registros Públicos.</w:t>
      </w:r>
    </w:p>
    <w:p w:rsidR="00371AD5" w:rsidRDefault="00371AD5">
      <w:pPr>
        <w:pStyle w:val="Standard"/>
        <w:jc w:val="both"/>
        <w:rPr>
          <w:rFonts w:hint="eastAsia"/>
        </w:rPr>
      </w:pPr>
    </w:p>
    <w:p w:rsidR="00371AD5" w:rsidRDefault="006F0A63">
      <w:pPr>
        <w:pStyle w:val="Standard"/>
        <w:jc w:val="both"/>
        <w:rPr>
          <w:rFonts w:hint="eastAsia"/>
        </w:rPr>
      </w:pPr>
      <w:r>
        <w:t>- Sendo rural o imóvel, apresentar CCIR/ITR, do atual exercício, devidamente quitado e NIRF.</w:t>
      </w:r>
    </w:p>
    <w:p w:rsidR="00371AD5" w:rsidRDefault="00371AD5">
      <w:pPr>
        <w:pStyle w:val="Standard"/>
        <w:jc w:val="both"/>
        <w:rPr>
          <w:rFonts w:hint="eastAsia"/>
        </w:rPr>
      </w:pPr>
    </w:p>
    <w:p w:rsidR="00371AD5" w:rsidRDefault="006F0A63">
      <w:pPr>
        <w:pStyle w:val="Standard"/>
        <w:jc w:val="both"/>
        <w:rPr>
          <w:rFonts w:hint="eastAsia"/>
        </w:rPr>
      </w:pPr>
      <w:r>
        <w:t xml:space="preserve">- Sendo urbano o imóvel, apresentar certidão, expedida pela Prefeitura Municipal, informando o </w:t>
      </w:r>
      <w:r>
        <w:t>cadastro imobiliário do imóvel. Alternativamente, poderá ser apresentado Espelho Completo do IPTU, informando o número do seu cadastro imobiliário e constando o número da matrícula. (Art. 176, §1º, II, 3, 'b', Lei 6.015/73).</w:t>
      </w:r>
    </w:p>
    <w:p w:rsidR="00371AD5" w:rsidRDefault="00371AD5">
      <w:pPr>
        <w:pStyle w:val="Standard"/>
        <w:jc w:val="both"/>
        <w:rPr>
          <w:rFonts w:hint="eastAsia"/>
        </w:rPr>
      </w:pPr>
    </w:p>
    <w:sectPr w:rsidR="00371AD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F0A63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F0A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F0A6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6F0A6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93EC0"/>
    <w:multiLevelType w:val="multilevel"/>
    <w:tmpl w:val="2BD8413C"/>
    <w:styleLink w:val="WWNum1"/>
    <w:lvl w:ilvl="0">
      <w:start w:val="1"/>
      <w:numFmt w:val="decimal"/>
      <w:lvlText w:val="·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71AD5"/>
    <w:rsid w:val="00371AD5"/>
    <w:rsid w:val="006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B3096-F715-433B-89F3-90542A69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1">
    <w:name w:val="WW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serverad/Arquivos_Usuarios/janaina.mello/Downloads/5ab9379528f93%20(1).odt/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Matheus</cp:lastModifiedBy>
  <cp:revision>2</cp:revision>
  <dcterms:created xsi:type="dcterms:W3CDTF">2023-07-14T13:58:00Z</dcterms:created>
  <dcterms:modified xsi:type="dcterms:W3CDTF">2023-07-14T13:58:00Z</dcterms:modified>
</cp:coreProperties>
</file>